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281E" w14:textId="77777777" w:rsidR="006D5F3F" w:rsidRDefault="006D5F3F" w:rsidP="006D5F3F">
      <w:pPr>
        <w:pStyle w:val="Spisilustracji"/>
        <w:tabs>
          <w:tab w:val="left" w:pos="1100"/>
          <w:tab w:val="right" w:leader="dot" w:pos="9060"/>
        </w:tabs>
        <w:rPr>
          <w:rFonts w:cstheme="minorHAnsi"/>
          <w:b/>
        </w:rPr>
      </w:pPr>
      <w:r w:rsidRPr="00C2691E">
        <w:rPr>
          <w:rFonts w:cstheme="minorHAnsi"/>
          <w:b/>
        </w:rPr>
        <w:t xml:space="preserve">Spis </w:t>
      </w:r>
      <w:r>
        <w:rPr>
          <w:rFonts w:cstheme="minorHAnsi"/>
          <w:b/>
        </w:rPr>
        <w:t>załączników</w:t>
      </w:r>
    </w:p>
    <w:p w14:paraId="431AC038" w14:textId="77777777" w:rsidR="006D5F3F" w:rsidRPr="006D78D0" w:rsidRDefault="006D5F3F" w:rsidP="006D5F3F">
      <w:pPr>
        <w:spacing w:after="0"/>
        <w:ind w:left="1418" w:hanging="1418"/>
        <w:jc w:val="both"/>
        <w:rPr>
          <w:sz w:val="20"/>
          <w:szCs w:val="20"/>
        </w:rPr>
      </w:pPr>
      <w:r w:rsidRPr="006D78D0">
        <w:rPr>
          <w:sz w:val="20"/>
          <w:szCs w:val="20"/>
        </w:rPr>
        <w:t xml:space="preserve">Załącznik nr 1 </w:t>
      </w:r>
      <w:r w:rsidRPr="006D78D0">
        <w:rPr>
          <w:sz w:val="20"/>
          <w:szCs w:val="20"/>
        </w:rPr>
        <w:tab/>
        <w:t>– dokumentacja fotograficzna (katalog zdjęć)</w:t>
      </w:r>
      <w:r>
        <w:rPr>
          <w:sz w:val="20"/>
          <w:szCs w:val="20"/>
        </w:rPr>
        <w:t xml:space="preserve"> – wersja elektroniczna</w:t>
      </w:r>
    </w:p>
    <w:p w14:paraId="744CFC75" w14:textId="21585D0C" w:rsidR="006D5F3F" w:rsidRPr="006D78D0" w:rsidRDefault="006D5F3F" w:rsidP="006D5F3F">
      <w:pPr>
        <w:spacing w:after="0"/>
        <w:ind w:left="1418" w:hanging="1418"/>
        <w:jc w:val="both"/>
        <w:rPr>
          <w:sz w:val="20"/>
          <w:szCs w:val="20"/>
        </w:rPr>
      </w:pPr>
      <w:r w:rsidRPr="006D78D0">
        <w:rPr>
          <w:sz w:val="20"/>
          <w:szCs w:val="20"/>
        </w:rPr>
        <w:t xml:space="preserve">Załącznik nr 1_1 </w:t>
      </w:r>
      <w:r w:rsidRPr="006D78D0">
        <w:rPr>
          <w:sz w:val="20"/>
          <w:szCs w:val="20"/>
        </w:rPr>
        <w:tab/>
        <w:t>– wybrana dokumentacja fotograficzna (dokument tekstowy)</w:t>
      </w:r>
    </w:p>
    <w:p w14:paraId="487E05B8" w14:textId="77777777" w:rsidR="006D5F3F" w:rsidRDefault="006D5F3F" w:rsidP="006D5F3F">
      <w:pPr>
        <w:spacing w:after="0"/>
        <w:ind w:left="1418" w:hanging="1418"/>
        <w:jc w:val="both"/>
        <w:rPr>
          <w:sz w:val="20"/>
          <w:szCs w:val="20"/>
        </w:rPr>
      </w:pPr>
      <w:r w:rsidRPr="006D78D0">
        <w:rPr>
          <w:sz w:val="20"/>
          <w:szCs w:val="20"/>
        </w:rPr>
        <w:t xml:space="preserve">Załącznik nr 2 </w:t>
      </w:r>
      <w:r w:rsidRPr="006D78D0">
        <w:rPr>
          <w:sz w:val="20"/>
          <w:szCs w:val="20"/>
        </w:rPr>
        <w:tab/>
        <w:t>– warstwy wektorowe (rozszerzenie .shp)</w:t>
      </w:r>
      <w:r>
        <w:rPr>
          <w:sz w:val="20"/>
          <w:szCs w:val="20"/>
        </w:rPr>
        <w:t xml:space="preserve"> – wersja elektroniczna</w:t>
      </w:r>
      <w:r w:rsidRPr="006D78D0">
        <w:rPr>
          <w:sz w:val="20"/>
          <w:szCs w:val="20"/>
        </w:rPr>
        <w:t xml:space="preserve"> </w:t>
      </w:r>
    </w:p>
    <w:p w14:paraId="25AE4F5E" w14:textId="77777777" w:rsidR="006D5F3F" w:rsidRPr="006D78D0" w:rsidRDefault="006D5F3F" w:rsidP="006D5F3F">
      <w:pPr>
        <w:spacing w:after="0"/>
        <w:ind w:left="1418" w:hanging="1418"/>
        <w:jc w:val="both"/>
        <w:rPr>
          <w:sz w:val="20"/>
          <w:szCs w:val="20"/>
        </w:rPr>
      </w:pPr>
      <w:r w:rsidRPr="006D78D0">
        <w:rPr>
          <w:sz w:val="20"/>
          <w:szCs w:val="20"/>
        </w:rPr>
        <w:t xml:space="preserve">Załącznik nr 3 </w:t>
      </w:r>
      <w:r w:rsidRPr="006D78D0">
        <w:rPr>
          <w:sz w:val="20"/>
          <w:szCs w:val="20"/>
        </w:rPr>
        <w:tab/>
        <w:t>– mapy obrazujące wyniki inwentaryzacji przyrodniczej</w:t>
      </w:r>
    </w:p>
    <w:p w14:paraId="2B2795BA" w14:textId="77777777" w:rsidR="006D5F3F" w:rsidRPr="006D78D0" w:rsidRDefault="006D5F3F" w:rsidP="006D5F3F">
      <w:pPr>
        <w:spacing w:after="0"/>
        <w:ind w:left="1701" w:hanging="1418"/>
        <w:jc w:val="both"/>
        <w:rPr>
          <w:i/>
          <w:iCs/>
          <w:sz w:val="20"/>
          <w:szCs w:val="20"/>
        </w:rPr>
      </w:pPr>
      <w:r w:rsidRPr="006D78D0">
        <w:rPr>
          <w:i/>
          <w:iCs/>
          <w:sz w:val="20"/>
          <w:szCs w:val="20"/>
        </w:rPr>
        <w:t xml:space="preserve">Załączniki 3_1 </w:t>
      </w:r>
      <w:r w:rsidRPr="006D78D0">
        <w:rPr>
          <w:i/>
          <w:iCs/>
          <w:sz w:val="20"/>
          <w:szCs w:val="20"/>
        </w:rPr>
        <w:tab/>
        <w:t>– zbiór map z wynikami inwentaryzacji siedlisk przyrodniczych, gatunków roślin naczyniowych, mchów, grzybów, porostów, roślinności inwazyjnej oraz zbiorowisk roślinnych</w:t>
      </w:r>
    </w:p>
    <w:p w14:paraId="28A7CC79" w14:textId="77777777" w:rsidR="006D5F3F" w:rsidRPr="006D78D0" w:rsidRDefault="006D5F3F" w:rsidP="006D5F3F">
      <w:pPr>
        <w:spacing w:after="0"/>
        <w:ind w:left="1701" w:hanging="1418"/>
        <w:jc w:val="both"/>
        <w:rPr>
          <w:i/>
          <w:iCs/>
          <w:sz w:val="20"/>
          <w:szCs w:val="20"/>
        </w:rPr>
      </w:pPr>
      <w:r w:rsidRPr="006D78D0">
        <w:rPr>
          <w:i/>
          <w:iCs/>
          <w:sz w:val="20"/>
          <w:szCs w:val="20"/>
        </w:rPr>
        <w:t xml:space="preserve">Załączniki 3_2 </w:t>
      </w:r>
      <w:r w:rsidRPr="006D78D0">
        <w:rPr>
          <w:i/>
          <w:iCs/>
          <w:sz w:val="20"/>
          <w:szCs w:val="20"/>
        </w:rPr>
        <w:tab/>
        <w:t>– zbiór map z wynikami inwentaryzacji bezkręgowców, ichtiofauny, płazów, gadów, ptaków, ssaków oraz nietoperzy</w:t>
      </w:r>
    </w:p>
    <w:p w14:paraId="485C17DF" w14:textId="77777777" w:rsidR="006D5F3F" w:rsidRPr="006D78D0" w:rsidRDefault="006D5F3F" w:rsidP="006D5F3F">
      <w:pPr>
        <w:spacing w:after="0"/>
        <w:ind w:left="1701" w:hanging="1418"/>
        <w:jc w:val="both"/>
        <w:rPr>
          <w:i/>
          <w:iCs/>
          <w:sz w:val="20"/>
          <w:szCs w:val="20"/>
        </w:rPr>
      </w:pPr>
      <w:r w:rsidRPr="006D78D0">
        <w:rPr>
          <w:i/>
          <w:iCs/>
          <w:sz w:val="20"/>
          <w:szCs w:val="20"/>
        </w:rPr>
        <w:t xml:space="preserve">Załącznik 3_3 </w:t>
      </w:r>
      <w:r w:rsidRPr="006D78D0">
        <w:rPr>
          <w:i/>
          <w:iCs/>
          <w:sz w:val="20"/>
          <w:szCs w:val="20"/>
        </w:rPr>
        <w:tab/>
        <w:t>– mapa obrazująca waloryzację przyrodniczą terenu badań</w:t>
      </w:r>
    </w:p>
    <w:p w14:paraId="100C9EA8" w14:textId="77777777" w:rsidR="006D5F3F" w:rsidRPr="00A6798C" w:rsidRDefault="006D5F3F" w:rsidP="006D5F3F">
      <w:pPr>
        <w:spacing w:after="0"/>
        <w:jc w:val="both"/>
        <w:rPr>
          <w:sz w:val="20"/>
          <w:szCs w:val="20"/>
        </w:rPr>
      </w:pPr>
    </w:p>
    <w:p w14:paraId="2DC3FAA8" w14:textId="226BEC63" w:rsidR="00E70353" w:rsidRDefault="00E70353" w:rsidP="00E70353">
      <w:pPr>
        <w:pageBreakBefore/>
        <w:spacing w:after="0"/>
        <w:ind w:left="1418" w:hanging="1418"/>
        <w:jc w:val="center"/>
        <w:rPr>
          <w:b/>
          <w:bCs/>
          <w:sz w:val="28"/>
          <w:szCs w:val="28"/>
        </w:rPr>
      </w:pPr>
      <w:r w:rsidRPr="006D5F3F">
        <w:rPr>
          <w:b/>
          <w:bCs/>
          <w:sz w:val="28"/>
          <w:szCs w:val="28"/>
        </w:rPr>
        <w:lastRenderedPageBreak/>
        <w:t xml:space="preserve">Załącznik nr </w:t>
      </w:r>
      <w:r>
        <w:rPr>
          <w:b/>
          <w:bCs/>
          <w:sz w:val="28"/>
          <w:szCs w:val="28"/>
        </w:rPr>
        <w:t>1_1</w:t>
      </w:r>
    </w:p>
    <w:p w14:paraId="5273CAC8" w14:textId="2C2516A9" w:rsidR="00E70353" w:rsidRDefault="00E70353" w:rsidP="00E70353">
      <w:pPr>
        <w:spacing w:after="0"/>
        <w:jc w:val="center"/>
        <w:rPr>
          <w:b/>
          <w:bCs/>
          <w:sz w:val="28"/>
          <w:szCs w:val="28"/>
        </w:rPr>
      </w:pPr>
      <w:r w:rsidRPr="00E70353">
        <w:rPr>
          <w:b/>
          <w:bCs/>
          <w:sz w:val="28"/>
          <w:szCs w:val="28"/>
        </w:rPr>
        <w:t>wybrana dokumentacja fotograficzna (dokument tekstowy)</w:t>
      </w:r>
    </w:p>
    <w:p w14:paraId="4C1E97C9" w14:textId="41CE80D3" w:rsidR="006D5F3F" w:rsidRDefault="006D5F3F" w:rsidP="006D5F3F">
      <w:pPr>
        <w:pageBreakBefore/>
        <w:spacing w:after="0"/>
        <w:ind w:left="1418" w:hanging="1418"/>
        <w:jc w:val="center"/>
        <w:rPr>
          <w:b/>
          <w:bCs/>
          <w:sz w:val="28"/>
          <w:szCs w:val="28"/>
        </w:rPr>
      </w:pPr>
      <w:r w:rsidRPr="006D5F3F">
        <w:rPr>
          <w:b/>
          <w:bCs/>
          <w:sz w:val="28"/>
          <w:szCs w:val="28"/>
        </w:rPr>
        <w:lastRenderedPageBreak/>
        <w:t xml:space="preserve">Załącznik nr </w:t>
      </w:r>
      <w:r>
        <w:rPr>
          <w:b/>
          <w:bCs/>
          <w:sz w:val="28"/>
          <w:szCs w:val="28"/>
        </w:rPr>
        <w:t>3</w:t>
      </w:r>
    </w:p>
    <w:p w14:paraId="21246E7F" w14:textId="70B3B690" w:rsidR="006D5F3F" w:rsidRDefault="006D5F3F" w:rsidP="006D5F3F">
      <w:pPr>
        <w:spacing w:after="0"/>
        <w:jc w:val="center"/>
        <w:rPr>
          <w:b/>
          <w:bCs/>
          <w:sz w:val="28"/>
          <w:szCs w:val="28"/>
        </w:rPr>
      </w:pPr>
      <w:r w:rsidRPr="006D5F3F">
        <w:rPr>
          <w:b/>
          <w:bCs/>
          <w:sz w:val="28"/>
          <w:szCs w:val="28"/>
        </w:rPr>
        <w:t>mapy obrazujące wyniki inwentaryzacji przyrodniczej</w:t>
      </w:r>
    </w:p>
    <w:p w14:paraId="396FAC39" w14:textId="77777777" w:rsidR="006D5F3F" w:rsidRPr="006D5F3F" w:rsidRDefault="006D5F3F" w:rsidP="006D5F3F">
      <w:pPr>
        <w:spacing w:after="0"/>
        <w:jc w:val="center"/>
        <w:rPr>
          <w:b/>
          <w:bCs/>
          <w:sz w:val="28"/>
          <w:szCs w:val="28"/>
        </w:rPr>
      </w:pPr>
    </w:p>
    <w:p w14:paraId="0DAFBA88" w14:textId="4B3856F5" w:rsidR="006D5F3F" w:rsidRPr="006D5F3F" w:rsidRDefault="006D5F3F" w:rsidP="006D5F3F">
      <w:pPr>
        <w:pageBreakBefore/>
        <w:spacing w:after="0"/>
        <w:ind w:left="1" w:hanging="1"/>
        <w:jc w:val="center"/>
        <w:rPr>
          <w:b/>
          <w:bCs/>
          <w:sz w:val="28"/>
          <w:szCs w:val="28"/>
        </w:rPr>
      </w:pPr>
      <w:r w:rsidRPr="006D5F3F">
        <w:rPr>
          <w:b/>
          <w:bCs/>
          <w:sz w:val="28"/>
          <w:szCs w:val="28"/>
        </w:rPr>
        <w:lastRenderedPageBreak/>
        <w:t xml:space="preserve">Załączniki 3_1 </w:t>
      </w:r>
      <w:r w:rsidRPr="006D5F3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/>
      </w:r>
      <w:r w:rsidRPr="006D5F3F">
        <w:rPr>
          <w:b/>
          <w:bCs/>
          <w:sz w:val="28"/>
          <w:szCs w:val="28"/>
        </w:rPr>
        <w:t>zbiór map z wynikami inwentaryzacji siedlisk przyrodniczych, gatunków roślin naczyniowych, mchów, grzybów, porostów, roślinności inwazyjnej oraz zbiorowisk roślinnych</w:t>
      </w:r>
    </w:p>
    <w:p w14:paraId="20ABF93F" w14:textId="77777777" w:rsidR="006D5F3F" w:rsidRDefault="006D5F3F" w:rsidP="006D5F3F">
      <w:pPr>
        <w:pageBreakBefore/>
        <w:spacing w:after="0"/>
        <w:jc w:val="center"/>
        <w:rPr>
          <w:b/>
          <w:bCs/>
          <w:sz w:val="28"/>
          <w:szCs w:val="28"/>
        </w:rPr>
      </w:pPr>
      <w:r w:rsidRPr="006D5F3F">
        <w:rPr>
          <w:b/>
          <w:bCs/>
          <w:sz w:val="28"/>
          <w:szCs w:val="28"/>
        </w:rPr>
        <w:lastRenderedPageBreak/>
        <w:t>Załączniki 3_2</w:t>
      </w:r>
      <w:r>
        <w:rPr>
          <w:b/>
          <w:bCs/>
          <w:sz w:val="28"/>
          <w:szCs w:val="28"/>
        </w:rPr>
        <w:br/>
      </w:r>
      <w:r w:rsidRPr="006D5F3F">
        <w:rPr>
          <w:b/>
          <w:bCs/>
          <w:sz w:val="28"/>
          <w:szCs w:val="28"/>
        </w:rPr>
        <w:t>zbiór map z wynikami inwentaryzacji bezkręgowców, ichtiofauny, płazów, gadów, ptaków, ssaków oraz nietoperzy</w:t>
      </w:r>
    </w:p>
    <w:p w14:paraId="22C62322" w14:textId="7845F8A5" w:rsidR="006D5F3F" w:rsidRPr="006D5F3F" w:rsidRDefault="006D5F3F" w:rsidP="006D5F3F">
      <w:pPr>
        <w:pageBreakBefore/>
        <w:spacing w:after="0"/>
        <w:jc w:val="center"/>
        <w:rPr>
          <w:b/>
          <w:bCs/>
          <w:sz w:val="28"/>
          <w:szCs w:val="28"/>
        </w:rPr>
      </w:pPr>
      <w:r w:rsidRPr="006D5F3F">
        <w:rPr>
          <w:b/>
          <w:bCs/>
          <w:sz w:val="28"/>
          <w:szCs w:val="28"/>
        </w:rPr>
        <w:lastRenderedPageBreak/>
        <w:t xml:space="preserve">Załącznik 3_3 </w:t>
      </w:r>
      <w:r w:rsidRPr="006D5F3F">
        <w:rPr>
          <w:b/>
          <w:bCs/>
          <w:sz w:val="28"/>
          <w:szCs w:val="28"/>
        </w:rPr>
        <w:tab/>
      </w:r>
      <w:r w:rsidR="00ED6DC0">
        <w:rPr>
          <w:b/>
          <w:bCs/>
          <w:sz w:val="28"/>
          <w:szCs w:val="28"/>
        </w:rPr>
        <w:br/>
      </w:r>
      <w:r w:rsidRPr="006D5F3F">
        <w:rPr>
          <w:b/>
          <w:bCs/>
          <w:sz w:val="28"/>
          <w:szCs w:val="28"/>
        </w:rPr>
        <w:t>mapa obrazująca waloryzację przyrodniczą terenu badań</w:t>
      </w:r>
    </w:p>
    <w:p w14:paraId="37E530D1" w14:textId="77777777" w:rsidR="0040131B" w:rsidRDefault="0040131B"/>
    <w:sectPr w:rsidR="0040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3F"/>
    <w:rsid w:val="0040131B"/>
    <w:rsid w:val="006D5F3F"/>
    <w:rsid w:val="00DA7ACC"/>
    <w:rsid w:val="00E70353"/>
    <w:rsid w:val="00E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0AC9"/>
  <w15:chartTrackingRefBased/>
  <w15:docId w15:val="{7AE2922E-C484-4A21-B49B-E120845D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uiPriority w:val="99"/>
    <w:rsid w:val="006D5F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5259-64B0-4B28-BDA7-A57C7F70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Kwaśny</dc:creator>
  <cp:keywords/>
  <dc:description/>
  <cp:lastModifiedBy>Klaudia Wala</cp:lastModifiedBy>
  <cp:revision>2</cp:revision>
  <cp:lastPrinted>2020-09-15T10:16:00Z</cp:lastPrinted>
  <dcterms:created xsi:type="dcterms:W3CDTF">2020-09-15T09:56:00Z</dcterms:created>
  <dcterms:modified xsi:type="dcterms:W3CDTF">2020-09-16T08:12:00Z</dcterms:modified>
</cp:coreProperties>
</file>