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2C" w:rsidRDefault="00DA152C" w:rsidP="00DA152C">
      <w:pPr>
        <w:jc w:val="right"/>
      </w:pPr>
      <w:r>
        <w:t xml:space="preserve">Załącznik nr 15 </w:t>
      </w:r>
    </w:p>
    <w:p w:rsidR="00DA152C" w:rsidRDefault="00DA152C">
      <w:r>
        <w:t xml:space="preserve">Identyfikator postępowania </w:t>
      </w:r>
    </w:p>
    <w:p w:rsidR="0010415E" w:rsidRDefault="00DA152C">
      <w:r>
        <w:t>47c208d3-a7d5-4443-ab5f-a3b28afe8ccf</w:t>
      </w:r>
      <w:r>
        <w:t xml:space="preserve"> </w:t>
      </w:r>
    </w:p>
    <w:p w:rsidR="00DA152C" w:rsidRDefault="00DA152C"/>
    <w:p w:rsidR="00DA152C" w:rsidRDefault="00DA152C">
      <w:r>
        <w:t xml:space="preserve">Link do postępowania na </w:t>
      </w:r>
      <w:proofErr w:type="spellStart"/>
      <w:r>
        <w:t>miniPortalu</w:t>
      </w:r>
      <w:proofErr w:type="spellEnd"/>
      <w:r>
        <w:t xml:space="preserve"> </w:t>
      </w:r>
    </w:p>
    <w:p w:rsidR="00DA152C" w:rsidRDefault="00DA152C">
      <w:hyperlink r:id="rId4" w:history="1">
        <w:r w:rsidRPr="00143497">
          <w:rPr>
            <w:rStyle w:val="Hipercze"/>
          </w:rPr>
          <w:t>https://miniportal.uzp.gov.pl/Postepowania/47c208d3-a7d5-4443-</w:t>
        </w:r>
        <w:bookmarkStart w:id="0" w:name="_GoBack"/>
        <w:bookmarkEnd w:id="0"/>
        <w:r w:rsidRPr="00143497">
          <w:rPr>
            <w:rStyle w:val="Hipercze"/>
          </w:rPr>
          <w:t>ab5f-a3b28afe8ccf</w:t>
        </w:r>
      </w:hyperlink>
      <w:r>
        <w:t xml:space="preserve"> </w:t>
      </w:r>
    </w:p>
    <w:sectPr w:rsidR="00DA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0"/>
    <w:rsid w:val="0010415E"/>
    <w:rsid w:val="004F2F1E"/>
    <w:rsid w:val="00DA152C"/>
    <w:rsid w:val="00DE52E0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3C1F-D3FA-4885-AB14-0953FA5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7c208d3-a7d5-4443-ab5f-a3b28afe8cc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2022-02-01T14:08:00Z</dcterms:created>
  <dcterms:modified xsi:type="dcterms:W3CDTF">2022-02-01T14:10:00Z</dcterms:modified>
</cp:coreProperties>
</file>